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F3A" w:rsidRDefault="00683E97">
      <w:pPr>
        <w:spacing w:line="360" w:lineRule="auto"/>
        <w:jc w:val="center"/>
        <w:rPr>
          <w:rFonts w:eastAsia="黑体"/>
          <w:sz w:val="40"/>
          <w:szCs w:val="40"/>
        </w:rPr>
      </w:pPr>
      <w:r>
        <w:rPr>
          <w:rFonts w:eastAsia="黑体"/>
          <w:sz w:val="40"/>
          <w:szCs w:val="40"/>
        </w:rPr>
        <w:t>202</w:t>
      </w:r>
      <w:r>
        <w:rPr>
          <w:rFonts w:eastAsia="黑体" w:hint="eastAsia"/>
          <w:sz w:val="40"/>
          <w:szCs w:val="40"/>
        </w:rPr>
        <w:t>5</w:t>
      </w:r>
      <w:r>
        <w:rPr>
          <w:rFonts w:eastAsia="黑体"/>
          <w:sz w:val="40"/>
          <w:szCs w:val="40"/>
        </w:rPr>
        <w:t>年硕士研究生入学考试</w:t>
      </w:r>
      <w:r w:rsidR="0050442F">
        <w:rPr>
          <w:rFonts w:eastAsia="黑体"/>
          <w:sz w:val="40"/>
          <w:szCs w:val="40"/>
        </w:rPr>
        <w:t>自命题</w:t>
      </w:r>
      <w:bookmarkStart w:id="0" w:name="_GoBack"/>
      <w:bookmarkEnd w:id="0"/>
      <w:r>
        <w:rPr>
          <w:rFonts w:eastAsia="黑体"/>
          <w:sz w:val="40"/>
          <w:szCs w:val="40"/>
        </w:rPr>
        <w:t>考试大纲</w:t>
      </w:r>
    </w:p>
    <w:p w:rsidR="00FF2F3A" w:rsidRDefault="00683E97">
      <w:pPr>
        <w:spacing w:line="360" w:lineRule="auto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ab/>
      </w:r>
    </w:p>
    <w:p w:rsidR="00FF2F3A" w:rsidRDefault="00683E97">
      <w:pPr>
        <w:spacing w:line="360" w:lineRule="auto"/>
        <w:jc w:val="center"/>
        <w:rPr>
          <w:rFonts w:ascii="仿宋" w:eastAsia="仿宋" w:hAnsi="仿宋" w:cs="仿宋"/>
          <w:b/>
          <w:sz w:val="28"/>
          <w:szCs w:val="28"/>
          <w:lang w:bidi="hi-IN"/>
        </w:rPr>
      </w:pPr>
      <w:r>
        <w:rPr>
          <w:rFonts w:ascii="仿宋" w:eastAsia="仿宋" w:hAnsi="仿宋" w:cs="仿宋" w:hint="eastAsia"/>
          <w:b/>
          <w:sz w:val="28"/>
          <w:szCs w:val="28"/>
        </w:rPr>
        <w:t>考试科目代码：</w:t>
      </w:r>
      <w:r>
        <w:rPr>
          <w:rFonts w:ascii="仿宋" w:eastAsia="仿宋" w:hAnsi="仿宋" w:cs="仿宋" w:hint="eastAsia"/>
          <w:b/>
          <w:sz w:val="28"/>
          <w:szCs w:val="28"/>
        </w:rPr>
        <w:t>[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 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]   </w:t>
      </w:r>
      <w:r>
        <w:rPr>
          <w:b/>
          <w:sz w:val="28"/>
          <w:szCs w:val="28"/>
        </w:rPr>
        <w:t xml:space="preserve">   </w:t>
      </w:r>
      <w:r>
        <w:rPr>
          <w:rFonts w:ascii="仿宋" w:eastAsia="仿宋" w:hAnsi="仿宋" w:cs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sz w:val="28"/>
          <w:szCs w:val="28"/>
        </w:rPr>
        <w:t>考试科目名称：</w:t>
      </w:r>
      <w:r>
        <w:rPr>
          <w:rFonts w:ascii="仿宋" w:eastAsia="仿宋" w:hAnsi="仿宋" w:cs="仿宋" w:hint="eastAsia"/>
          <w:b/>
          <w:sz w:val="28"/>
          <w:szCs w:val="28"/>
        </w:rPr>
        <w:t>社会研究方法</w:t>
      </w:r>
    </w:p>
    <w:p w:rsidR="00FF2F3A" w:rsidRDefault="00FF2F3A">
      <w:pPr>
        <w:spacing w:line="360" w:lineRule="auto"/>
        <w:jc w:val="center"/>
        <w:rPr>
          <w:sz w:val="28"/>
          <w:szCs w:val="28"/>
        </w:rPr>
      </w:pPr>
    </w:p>
    <w:p w:rsidR="00FF2F3A" w:rsidRDefault="00683E97">
      <w:pPr>
        <w:spacing w:line="360" w:lineRule="auto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一、试卷结构</w:t>
      </w:r>
    </w:p>
    <w:p w:rsidR="00FF2F3A" w:rsidRDefault="00683E97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试卷成绩及考试时间：</w:t>
      </w:r>
    </w:p>
    <w:p w:rsidR="00FF2F3A" w:rsidRDefault="00683E97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lang w:bidi="hi-IN"/>
        </w:rPr>
        <w:t>本试卷满分为</w:t>
      </w:r>
      <w:r>
        <w:rPr>
          <w:rFonts w:eastAsia="仿宋_GB2312"/>
          <w:sz w:val="32"/>
          <w:szCs w:val="32"/>
          <w:lang w:bidi="hi-IN"/>
        </w:rPr>
        <w:t>1</w:t>
      </w:r>
      <w:r>
        <w:rPr>
          <w:rFonts w:eastAsia="仿宋_GB2312" w:hint="eastAsia"/>
          <w:sz w:val="32"/>
          <w:szCs w:val="32"/>
          <w:lang w:bidi="hi-IN"/>
        </w:rPr>
        <w:t>0</w:t>
      </w:r>
      <w:r>
        <w:rPr>
          <w:rFonts w:eastAsia="仿宋_GB2312"/>
          <w:sz w:val="32"/>
          <w:szCs w:val="32"/>
          <w:lang w:bidi="hi-IN"/>
        </w:rPr>
        <w:t>0</w:t>
      </w:r>
      <w:r>
        <w:rPr>
          <w:rFonts w:eastAsia="仿宋_GB2312"/>
          <w:sz w:val="32"/>
          <w:szCs w:val="32"/>
          <w:lang w:bidi="hi-IN"/>
        </w:rPr>
        <w:t>分，考试时间为</w:t>
      </w:r>
      <w:r>
        <w:rPr>
          <w:rFonts w:eastAsia="仿宋_GB2312"/>
          <w:sz w:val="32"/>
          <w:szCs w:val="32"/>
          <w:lang w:bidi="hi-IN"/>
        </w:rPr>
        <w:t>120</w:t>
      </w:r>
      <w:r>
        <w:rPr>
          <w:rFonts w:eastAsia="仿宋_GB2312"/>
          <w:sz w:val="32"/>
          <w:szCs w:val="32"/>
          <w:lang w:bidi="hi-IN"/>
        </w:rPr>
        <w:t>分钟。</w:t>
      </w:r>
    </w:p>
    <w:p w:rsidR="00FF2F3A" w:rsidRDefault="00683E97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答题方式：</w:t>
      </w:r>
      <w:r>
        <w:rPr>
          <w:rFonts w:eastAsia="仿宋_GB2312"/>
          <w:sz w:val="32"/>
          <w:szCs w:val="32"/>
          <w:lang w:bidi="hi-IN"/>
        </w:rPr>
        <w:t>闭卷、笔试。</w:t>
      </w:r>
    </w:p>
    <w:p w:rsidR="00FF2F3A" w:rsidRDefault="00683E97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题型结构：</w:t>
      </w:r>
    </w:p>
    <w:p w:rsidR="00FF2F3A" w:rsidRDefault="00683E97">
      <w:pPr>
        <w:spacing w:line="360" w:lineRule="auto"/>
        <w:ind w:firstLineChars="200" w:firstLine="64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简</w:t>
      </w:r>
      <w:r>
        <w:rPr>
          <w:rFonts w:eastAsia="仿宋_GB2312" w:hint="eastAsia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答</w:t>
      </w:r>
      <w:r>
        <w:rPr>
          <w:rFonts w:eastAsia="仿宋_GB2312" w:hint="eastAsia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</w:t>
      </w:r>
      <w:r>
        <w:rPr>
          <w:rFonts w:eastAsia="仿宋_GB2312"/>
          <w:sz w:val="32"/>
          <w:szCs w:val="32"/>
          <w:lang w:bidi="hi-IN"/>
        </w:rPr>
        <w:t>4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eastAsia="仿宋_GB2312"/>
          <w:sz w:val="32"/>
          <w:szCs w:val="32"/>
          <w:lang w:bidi="hi-IN"/>
        </w:rPr>
        <w:t>10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eastAsia="仿宋_GB2312"/>
          <w:sz w:val="32"/>
          <w:szCs w:val="32"/>
          <w:lang w:bidi="hi-IN"/>
        </w:rPr>
        <w:t>40</w:t>
      </w:r>
      <w:r>
        <w:rPr>
          <w:rFonts w:eastAsia="仿宋_GB2312"/>
          <w:sz w:val="32"/>
          <w:szCs w:val="32"/>
          <w:lang w:bidi="hi-IN"/>
        </w:rPr>
        <w:t>分；</w:t>
      </w:r>
    </w:p>
    <w:p w:rsidR="00FF2F3A" w:rsidRDefault="00683E97">
      <w:pPr>
        <w:spacing w:line="360" w:lineRule="auto"/>
        <w:ind w:firstLineChars="200" w:firstLine="64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论</w:t>
      </w:r>
      <w:r>
        <w:rPr>
          <w:rFonts w:eastAsia="仿宋_GB2312" w:hint="eastAsia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述</w:t>
      </w:r>
      <w:r>
        <w:rPr>
          <w:rFonts w:eastAsia="仿宋_GB2312" w:hint="eastAsia"/>
          <w:sz w:val="32"/>
          <w:szCs w:val="32"/>
          <w:lang w:bidi="hi-IN"/>
        </w:rPr>
        <w:t xml:space="preserve">  </w:t>
      </w:r>
      <w:r>
        <w:rPr>
          <w:rFonts w:eastAsia="仿宋_GB2312"/>
          <w:sz w:val="32"/>
          <w:szCs w:val="32"/>
          <w:lang w:bidi="hi-IN"/>
        </w:rPr>
        <w:t>题：</w:t>
      </w:r>
      <w:r>
        <w:rPr>
          <w:rFonts w:eastAsia="仿宋_GB2312" w:hint="eastAsia"/>
          <w:sz w:val="32"/>
          <w:szCs w:val="32"/>
          <w:lang w:bidi="hi-IN"/>
        </w:rPr>
        <w:t>3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eastAsia="仿宋_GB2312"/>
          <w:sz w:val="32"/>
          <w:szCs w:val="32"/>
          <w:lang w:bidi="hi-IN"/>
        </w:rPr>
        <w:t xml:space="preserve"> </w:t>
      </w:r>
      <w:r>
        <w:rPr>
          <w:rFonts w:eastAsia="仿宋_GB2312" w:hint="eastAsia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eastAsia="仿宋_GB2312" w:hint="eastAsia"/>
          <w:sz w:val="32"/>
          <w:szCs w:val="32"/>
          <w:lang w:bidi="hi-IN"/>
        </w:rPr>
        <w:t>45</w:t>
      </w:r>
      <w:r>
        <w:rPr>
          <w:rFonts w:eastAsia="仿宋_GB2312"/>
          <w:sz w:val="32"/>
          <w:szCs w:val="32"/>
          <w:lang w:bidi="hi-IN"/>
        </w:rPr>
        <w:t>分；</w:t>
      </w:r>
    </w:p>
    <w:p w:rsidR="00FF2F3A" w:rsidRDefault="00683E97">
      <w:pPr>
        <w:spacing w:line="360" w:lineRule="auto"/>
        <w:ind w:firstLineChars="200" w:firstLine="640"/>
        <w:rPr>
          <w:rFonts w:eastAsia="仿宋_GB2312"/>
          <w:sz w:val="32"/>
          <w:szCs w:val="32"/>
          <w:lang w:bidi="hi-IN"/>
        </w:rPr>
      </w:pPr>
      <w:r>
        <w:rPr>
          <w:rFonts w:eastAsia="仿宋_GB2312"/>
          <w:sz w:val="32"/>
          <w:szCs w:val="32"/>
          <w:lang w:bidi="hi-IN"/>
        </w:rPr>
        <w:t>案例分析题：</w:t>
      </w:r>
      <w:r>
        <w:rPr>
          <w:rFonts w:eastAsia="仿宋_GB2312"/>
          <w:sz w:val="32"/>
          <w:szCs w:val="32"/>
          <w:lang w:bidi="hi-IN"/>
        </w:rPr>
        <w:t>1</w:t>
      </w:r>
      <w:r>
        <w:rPr>
          <w:rFonts w:eastAsia="仿宋_GB2312"/>
          <w:sz w:val="32"/>
          <w:szCs w:val="32"/>
          <w:lang w:bidi="hi-IN"/>
        </w:rPr>
        <w:t>小题，每小题</w:t>
      </w:r>
      <w:r>
        <w:rPr>
          <w:rFonts w:eastAsia="仿宋_GB2312"/>
          <w:sz w:val="32"/>
          <w:szCs w:val="32"/>
          <w:lang w:bidi="hi-IN"/>
        </w:rPr>
        <w:t xml:space="preserve"> </w:t>
      </w:r>
      <w:r>
        <w:rPr>
          <w:rFonts w:eastAsia="仿宋_GB2312" w:hint="eastAsia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分，共</w:t>
      </w:r>
      <w:r>
        <w:rPr>
          <w:rFonts w:eastAsia="仿宋_GB2312" w:hint="eastAsia"/>
          <w:sz w:val="32"/>
          <w:szCs w:val="32"/>
          <w:lang w:bidi="hi-IN"/>
        </w:rPr>
        <w:t>15</w:t>
      </w:r>
      <w:r>
        <w:rPr>
          <w:rFonts w:eastAsia="仿宋_GB2312"/>
          <w:sz w:val="32"/>
          <w:szCs w:val="32"/>
          <w:lang w:bidi="hi-IN"/>
        </w:rPr>
        <w:t>分。</w:t>
      </w:r>
    </w:p>
    <w:p w:rsidR="00FF2F3A" w:rsidRDefault="00683E97">
      <w:pPr>
        <w:spacing w:line="360" w:lineRule="auto"/>
        <w:rPr>
          <w:rFonts w:ascii="黑体" w:eastAsia="黑体" w:hAnsi="黑体" w:cs="黑体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t>二、考试内容与考试要求</w:t>
      </w:r>
    </w:p>
    <w:p w:rsidR="00FF2F3A" w:rsidRDefault="00683E97">
      <w:pPr>
        <w:spacing w:line="500" w:lineRule="exact"/>
        <w:rPr>
          <w:rFonts w:eastAsia="仿宋"/>
          <w:b/>
          <w:sz w:val="32"/>
          <w:szCs w:val="32"/>
          <w:lang w:bidi="hi-IN"/>
        </w:rPr>
      </w:pPr>
      <w:r>
        <w:rPr>
          <w:rFonts w:ascii="仿宋" w:eastAsia="仿宋" w:hAnsi="仿宋" w:cs="仿宋" w:hint="eastAsia"/>
          <w:bCs/>
          <w:sz w:val="32"/>
          <w:szCs w:val="32"/>
          <w:lang w:bidi="hi-IN"/>
        </w:rPr>
        <w:t>●</w:t>
      </w:r>
      <w:r>
        <w:rPr>
          <w:rFonts w:eastAsia="仿宋"/>
          <w:b/>
          <w:sz w:val="32"/>
          <w:szCs w:val="32"/>
          <w:lang w:bidi="hi-IN"/>
        </w:rPr>
        <w:t>考试目标</w:t>
      </w:r>
    </w:p>
    <w:p w:rsidR="00FF2F3A" w:rsidRDefault="00683E97">
      <w:pPr>
        <w:numPr>
          <w:ilvl w:val="0"/>
          <w:numId w:val="1"/>
        </w:num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理解《社会研究方法》中的重要术语、基本概念；</w:t>
      </w:r>
    </w:p>
    <w:p w:rsidR="00FF2F3A" w:rsidRDefault="00683E97">
      <w:pPr>
        <w:numPr>
          <w:ilvl w:val="0"/>
          <w:numId w:val="1"/>
        </w:num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掌握《社会研究方法》中的一般原理、基本方法；</w:t>
      </w:r>
      <w:r>
        <w:rPr>
          <w:rFonts w:eastAsia="仿宋_GB2312"/>
          <w:sz w:val="32"/>
          <w:szCs w:val="32"/>
        </w:rPr>
        <w:t xml:space="preserve"> </w:t>
      </w:r>
    </w:p>
    <w:p w:rsidR="00FF2F3A" w:rsidRDefault="00683E97">
      <w:pPr>
        <w:numPr>
          <w:ilvl w:val="0"/>
          <w:numId w:val="1"/>
        </w:num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具有进行社会研究选题及方案设计、文献综述、资料分析、撰写研究报告及论文的初步能力；</w:t>
      </w:r>
      <w:r>
        <w:rPr>
          <w:rFonts w:eastAsia="仿宋_GB2312"/>
          <w:sz w:val="32"/>
          <w:szCs w:val="32"/>
        </w:rPr>
        <w:t xml:space="preserve"> </w:t>
      </w:r>
    </w:p>
    <w:p w:rsidR="00FF2F3A" w:rsidRDefault="00683E97">
      <w:pPr>
        <w:spacing w:line="360" w:lineRule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能够运用社会研究方法分析和评论研究设计、成果及典型案例。</w:t>
      </w:r>
    </w:p>
    <w:p w:rsidR="00FF2F3A" w:rsidRDefault="00683E97">
      <w:pPr>
        <w:spacing w:line="500" w:lineRule="exact"/>
        <w:rPr>
          <w:rFonts w:eastAsia="仿宋"/>
          <w:bCs/>
          <w:sz w:val="32"/>
          <w:szCs w:val="32"/>
          <w:lang w:bidi="hi-IN"/>
        </w:rPr>
      </w:pPr>
      <w:r>
        <w:rPr>
          <w:rFonts w:ascii="仿宋" w:eastAsia="仿宋" w:hAnsi="仿宋" w:cs="仿宋" w:hint="eastAsia"/>
          <w:bCs/>
          <w:sz w:val="32"/>
          <w:szCs w:val="32"/>
          <w:lang w:bidi="hi-IN"/>
        </w:rPr>
        <w:t>●</w:t>
      </w:r>
      <w:r>
        <w:rPr>
          <w:rFonts w:eastAsia="仿宋"/>
          <w:b/>
          <w:sz w:val="32"/>
          <w:szCs w:val="32"/>
          <w:lang w:bidi="hi-IN"/>
        </w:rPr>
        <w:t>考试内容</w:t>
      </w:r>
    </w:p>
    <w:p w:rsidR="00FF2F3A" w:rsidRDefault="00683E97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>第一部分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>社会研究基础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lastRenderedPageBreak/>
        <w:t>一、</w:t>
      </w:r>
      <w:r>
        <w:rPr>
          <w:rFonts w:eastAsia="仿宋" w:hint="eastAsia"/>
          <w:color w:val="000000"/>
          <w:kern w:val="0"/>
          <w:sz w:val="32"/>
          <w:szCs w:val="32"/>
        </w:rPr>
        <w:t>社会研究概述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1.</w:t>
      </w:r>
      <w:r>
        <w:rPr>
          <w:rFonts w:eastAsia="仿宋" w:hint="eastAsia"/>
          <w:color w:val="000000"/>
          <w:kern w:val="0"/>
          <w:sz w:val="32"/>
          <w:szCs w:val="32"/>
        </w:rPr>
        <w:t>社会研究的概念与特征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2.</w:t>
      </w:r>
      <w:r>
        <w:rPr>
          <w:rFonts w:eastAsia="仿宋" w:hint="eastAsia"/>
          <w:color w:val="000000"/>
          <w:kern w:val="0"/>
          <w:sz w:val="32"/>
          <w:szCs w:val="32"/>
        </w:rPr>
        <w:t>社会研究的方法体系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3.</w:t>
      </w:r>
      <w:r>
        <w:rPr>
          <w:rFonts w:eastAsia="仿宋" w:hint="eastAsia"/>
          <w:color w:val="000000"/>
          <w:kern w:val="0"/>
          <w:sz w:val="32"/>
          <w:szCs w:val="32"/>
        </w:rPr>
        <w:t>定量研究与定性研究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4.</w:t>
      </w:r>
      <w:r>
        <w:rPr>
          <w:rFonts w:eastAsia="仿宋" w:hint="eastAsia"/>
          <w:color w:val="000000"/>
          <w:kern w:val="0"/>
          <w:sz w:val="32"/>
          <w:szCs w:val="32"/>
        </w:rPr>
        <w:t>研究的过程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二、</w:t>
      </w:r>
      <w:r>
        <w:rPr>
          <w:rFonts w:eastAsia="仿宋" w:hint="eastAsia"/>
          <w:color w:val="000000"/>
          <w:kern w:val="0"/>
          <w:sz w:val="32"/>
          <w:szCs w:val="32"/>
        </w:rPr>
        <w:t>理论与研究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1.</w:t>
      </w:r>
      <w:r>
        <w:rPr>
          <w:rFonts w:eastAsia="仿宋" w:hint="eastAsia"/>
          <w:color w:val="000000"/>
          <w:kern w:val="0"/>
          <w:sz w:val="32"/>
          <w:szCs w:val="32"/>
        </w:rPr>
        <w:t>理论及其层次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2.</w:t>
      </w:r>
      <w:r>
        <w:rPr>
          <w:rFonts w:eastAsia="仿宋" w:hint="eastAsia"/>
          <w:color w:val="000000"/>
          <w:kern w:val="0"/>
          <w:sz w:val="32"/>
          <w:szCs w:val="32"/>
        </w:rPr>
        <w:t>理论的构成要素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3.</w:t>
      </w:r>
      <w:r>
        <w:rPr>
          <w:rFonts w:eastAsia="仿宋" w:hint="eastAsia"/>
          <w:color w:val="000000"/>
          <w:kern w:val="0"/>
          <w:sz w:val="32"/>
          <w:szCs w:val="32"/>
        </w:rPr>
        <w:t>理论与研究的关系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4.</w:t>
      </w:r>
      <w:r>
        <w:rPr>
          <w:rFonts w:eastAsia="仿宋" w:hint="eastAsia"/>
          <w:color w:val="000000"/>
          <w:kern w:val="0"/>
          <w:sz w:val="32"/>
          <w:szCs w:val="32"/>
        </w:rPr>
        <w:t>理论建构与理论检验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三、</w:t>
      </w:r>
      <w:r>
        <w:rPr>
          <w:rFonts w:eastAsia="仿宋" w:hint="eastAsia"/>
          <w:color w:val="000000"/>
          <w:kern w:val="0"/>
          <w:sz w:val="32"/>
          <w:szCs w:val="32"/>
        </w:rPr>
        <w:t>选题与文献回顾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1.</w:t>
      </w:r>
      <w:r>
        <w:rPr>
          <w:rFonts w:eastAsia="仿宋" w:hint="eastAsia"/>
          <w:color w:val="000000"/>
          <w:kern w:val="0"/>
          <w:sz w:val="32"/>
          <w:szCs w:val="32"/>
        </w:rPr>
        <w:t>研究问题及其来源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2.</w:t>
      </w:r>
      <w:r>
        <w:rPr>
          <w:rFonts w:eastAsia="仿宋" w:hint="eastAsia"/>
          <w:color w:val="000000"/>
          <w:kern w:val="0"/>
          <w:sz w:val="32"/>
          <w:szCs w:val="32"/>
        </w:rPr>
        <w:t>选题的标准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3.</w:t>
      </w:r>
      <w:r>
        <w:rPr>
          <w:rFonts w:eastAsia="仿宋" w:hint="eastAsia"/>
          <w:color w:val="000000"/>
          <w:kern w:val="0"/>
          <w:sz w:val="32"/>
          <w:szCs w:val="32"/>
        </w:rPr>
        <w:t>研究问题的明确化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4.</w:t>
      </w:r>
      <w:r>
        <w:rPr>
          <w:rFonts w:eastAsia="仿宋" w:hint="eastAsia"/>
          <w:color w:val="000000"/>
          <w:kern w:val="0"/>
          <w:sz w:val="32"/>
          <w:szCs w:val="32"/>
        </w:rPr>
        <w:t>文献回顾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四、</w:t>
      </w:r>
      <w:r>
        <w:rPr>
          <w:rFonts w:eastAsia="仿宋" w:hint="eastAsia"/>
          <w:color w:val="000000"/>
          <w:kern w:val="0"/>
          <w:sz w:val="32"/>
          <w:szCs w:val="32"/>
        </w:rPr>
        <w:t>研究设计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1.</w:t>
      </w:r>
      <w:r>
        <w:rPr>
          <w:rFonts w:eastAsia="仿宋" w:hint="eastAsia"/>
          <w:color w:val="000000"/>
          <w:kern w:val="0"/>
          <w:sz w:val="32"/>
          <w:szCs w:val="32"/>
        </w:rPr>
        <w:t>研究目的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2.</w:t>
      </w:r>
      <w:r>
        <w:rPr>
          <w:rFonts w:eastAsia="仿宋" w:hint="eastAsia"/>
          <w:color w:val="000000"/>
          <w:kern w:val="0"/>
          <w:sz w:val="32"/>
          <w:szCs w:val="32"/>
        </w:rPr>
        <w:t>研究性质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3.</w:t>
      </w:r>
      <w:r>
        <w:rPr>
          <w:rFonts w:eastAsia="仿宋" w:hint="eastAsia"/>
          <w:color w:val="000000"/>
          <w:kern w:val="0"/>
          <w:sz w:val="32"/>
          <w:szCs w:val="32"/>
        </w:rPr>
        <w:t>研究方式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4.</w:t>
      </w:r>
      <w:r>
        <w:rPr>
          <w:rFonts w:eastAsia="仿宋" w:hint="eastAsia"/>
          <w:color w:val="000000"/>
          <w:kern w:val="0"/>
          <w:sz w:val="32"/>
          <w:szCs w:val="32"/>
        </w:rPr>
        <w:t>分析单位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5.</w:t>
      </w:r>
      <w:r>
        <w:rPr>
          <w:rFonts w:eastAsia="仿宋" w:hint="eastAsia"/>
          <w:color w:val="000000"/>
          <w:kern w:val="0"/>
          <w:sz w:val="32"/>
          <w:szCs w:val="32"/>
        </w:rPr>
        <w:t>时间维度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6.</w:t>
      </w:r>
      <w:r>
        <w:rPr>
          <w:rFonts w:eastAsia="仿宋" w:hint="eastAsia"/>
          <w:color w:val="000000"/>
          <w:kern w:val="0"/>
          <w:sz w:val="32"/>
          <w:szCs w:val="32"/>
        </w:rPr>
        <w:t>具体方案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lastRenderedPageBreak/>
        <w:t>五、</w:t>
      </w:r>
      <w:r>
        <w:rPr>
          <w:rFonts w:eastAsia="仿宋" w:hint="eastAsia"/>
          <w:color w:val="000000"/>
          <w:kern w:val="0"/>
          <w:sz w:val="32"/>
          <w:szCs w:val="32"/>
        </w:rPr>
        <w:t>测量与操作化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1.</w:t>
      </w:r>
      <w:r>
        <w:rPr>
          <w:rFonts w:eastAsia="仿宋" w:hint="eastAsia"/>
          <w:color w:val="000000"/>
          <w:kern w:val="0"/>
          <w:sz w:val="32"/>
          <w:szCs w:val="32"/>
        </w:rPr>
        <w:t>测量的概念与层次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2.</w:t>
      </w:r>
      <w:r>
        <w:rPr>
          <w:rFonts w:eastAsia="仿宋" w:hint="eastAsia"/>
          <w:color w:val="000000"/>
          <w:kern w:val="0"/>
          <w:sz w:val="32"/>
          <w:szCs w:val="32"/>
        </w:rPr>
        <w:t>指数与量表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3.</w:t>
      </w:r>
      <w:r>
        <w:rPr>
          <w:rFonts w:eastAsia="仿宋" w:hint="eastAsia"/>
          <w:color w:val="000000"/>
          <w:kern w:val="0"/>
          <w:sz w:val="32"/>
          <w:szCs w:val="32"/>
        </w:rPr>
        <w:t>概念的操作化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4.</w:t>
      </w:r>
      <w:r>
        <w:rPr>
          <w:rFonts w:eastAsia="仿宋" w:hint="eastAsia"/>
          <w:color w:val="000000"/>
          <w:kern w:val="0"/>
          <w:sz w:val="32"/>
          <w:szCs w:val="32"/>
        </w:rPr>
        <w:t>测量的信度和效度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六、</w:t>
      </w:r>
      <w:r>
        <w:rPr>
          <w:rFonts w:eastAsia="仿宋" w:hint="eastAsia"/>
          <w:color w:val="000000"/>
          <w:kern w:val="0"/>
          <w:sz w:val="32"/>
          <w:szCs w:val="32"/>
        </w:rPr>
        <w:t>抽样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1.</w:t>
      </w:r>
      <w:r>
        <w:rPr>
          <w:rFonts w:eastAsia="仿宋" w:hint="eastAsia"/>
          <w:color w:val="000000"/>
          <w:kern w:val="0"/>
          <w:sz w:val="32"/>
          <w:szCs w:val="32"/>
        </w:rPr>
        <w:t>抽样的意义与作用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2.</w:t>
      </w:r>
      <w:r>
        <w:rPr>
          <w:rFonts w:eastAsia="仿宋" w:hint="eastAsia"/>
          <w:color w:val="000000"/>
          <w:kern w:val="0"/>
          <w:sz w:val="32"/>
          <w:szCs w:val="32"/>
        </w:rPr>
        <w:t>非概率抽样方法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3.</w:t>
      </w:r>
      <w:r>
        <w:rPr>
          <w:rFonts w:eastAsia="仿宋" w:hint="eastAsia"/>
          <w:color w:val="000000"/>
          <w:kern w:val="0"/>
          <w:sz w:val="32"/>
          <w:szCs w:val="32"/>
        </w:rPr>
        <w:t>概率抽样的原理与程序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4.</w:t>
      </w:r>
      <w:r>
        <w:rPr>
          <w:rFonts w:eastAsia="仿宋" w:hint="eastAsia"/>
          <w:color w:val="000000"/>
          <w:kern w:val="0"/>
          <w:sz w:val="32"/>
          <w:szCs w:val="32"/>
        </w:rPr>
        <w:t>概率抽样方法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5.</w:t>
      </w:r>
      <w:r>
        <w:rPr>
          <w:rFonts w:eastAsia="仿宋" w:hint="eastAsia"/>
          <w:color w:val="000000"/>
          <w:kern w:val="0"/>
          <w:sz w:val="32"/>
          <w:szCs w:val="32"/>
        </w:rPr>
        <w:t>户内抽样与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PPS </w:t>
      </w:r>
      <w:r>
        <w:rPr>
          <w:rFonts w:eastAsia="仿宋" w:hint="eastAsia"/>
          <w:color w:val="000000"/>
          <w:kern w:val="0"/>
          <w:sz w:val="32"/>
          <w:szCs w:val="32"/>
        </w:rPr>
        <w:t>抽样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6.</w:t>
      </w:r>
      <w:r>
        <w:rPr>
          <w:rFonts w:eastAsia="仿宋" w:hint="eastAsia"/>
          <w:color w:val="000000"/>
          <w:kern w:val="0"/>
          <w:sz w:val="32"/>
          <w:szCs w:val="32"/>
        </w:rPr>
        <w:t>抽样规模与抽样误差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>第二部分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>社会研究的基本方式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一、</w:t>
      </w:r>
      <w:r>
        <w:rPr>
          <w:rFonts w:eastAsia="仿宋" w:hint="eastAsia"/>
          <w:color w:val="000000"/>
          <w:kern w:val="0"/>
          <w:sz w:val="32"/>
          <w:szCs w:val="32"/>
        </w:rPr>
        <w:t>调查研究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1.</w:t>
      </w:r>
      <w:r>
        <w:rPr>
          <w:rFonts w:eastAsia="仿宋" w:hint="eastAsia"/>
          <w:color w:val="000000"/>
          <w:kern w:val="0"/>
          <w:sz w:val="32"/>
          <w:szCs w:val="32"/>
        </w:rPr>
        <w:t>调查研究及其发展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2.</w:t>
      </w:r>
      <w:r>
        <w:rPr>
          <w:rFonts w:eastAsia="仿宋" w:hint="eastAsia"/>
          <w:color w:val="000000"/>
          <w:kern w:val="0"/>
          <w:sz w:val="32"/>
          <w:szCs w:val="32"/>
        </w:rPr>
        <w:t>问卷设计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3.</w:t>
      </w:r>
      <w:r>
        <w:rPr>
          <w:rFonts w:eastAsia="仿宋" w:hint="eastAsia"/>
          <w:color w:val="000000"/>
          <w:kern w:val="0"/>
          <w:sz w:val="32"/>
          <w:szCs w:val="32"/>
        </w:rPr>
        <w:t>调查资料的收集方法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4.</w:t>
      </w:r>
      <w:r>
        <w:rPr>
          <w:rFonts w:eastAsia="仿宋" w:hint="eastAsia"/>
          <w:color w:val="000000"/>
          <w:kern w:val="0"/>
          <w:sz w:val="32"/>
          <w:szCs w:val="32"/>
        </w:rPr>
        <w:t>调查的组织与实施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二、实验研究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1.</w:t>
      </w:r>
      <w:r>
        <w:rPr>
          <w:rFonts w:eastAsia="仿宋" w:hint="eastAsia"/>
          <w:color w:val="000000"/>
          <w:kern w:val="0"/>
          <w:sz w:val="32"/>
          <w:szCs w:val="32"/>
        </w:rPr>
        <w:t>实验的概念与逻辑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实验的程序与类型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基本实验设计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lastRenderedPageBreak/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实地实验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5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影响实验正确性的因素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三、文献研究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文献与文献研究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内容分析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二次分析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现存统计资料分析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5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文献研究的特点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四、实地研究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实地研究及其类型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实地研究的过程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观察法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无结构访谈法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5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实地研究的特点及应用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b/>
          <w:bCs/>
          <w:color w:val="000000"/>
          <w:kern w:val="0"/>
          <w:sz w:val="32"/>
          <w:szCs w:val="32"/>
        </w:rPr>
      </w:pP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>第三部分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>资料分析与表达</w:t>
      </w:r>
      <w:r>
        <w:rPr>
          <w:rFonts w:eastAsia="仿宋" w:hint="eastAsia"/>
          <w:b/>
          <w:bCs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一、定量资料分析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资料的整理与录入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单变量统计分析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双变量统计分析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多变量统计分析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二、定性资料分析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定性资料及其形式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lastRenderedPageBreak/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定性资料分析的若干性质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3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定性资料的整理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4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定性资料分析的过程和方法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三、撰写研究报告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1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研究报告的类型及撰写步骤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683E97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  <w:r>
        <w:rPr>
          <w:rFonts w:eastAsia="仿宋" w:hint="eastAsia"/>
          <w:color w:val="000000"/>
          <w:kern w:val="0"/>
          <w:sz w:val="32"/>
          <w:szCs w:val="32"/>
        </w:rPr>
        <w:t>2</w:t>
      </w:r>
      <w:r>
        <w:rPr>
          <w:rFonts w:eastAsia="仿宋" w:hint="eastAsia"/>
          <w:color w:val="000000"/>
          <w:kern w:val="0"/>
          <w:sz w:val="32"/>
          <w:szCs w:val="32"/>
        </w:rPr>
        <w:t>.</w:t>
      </w:r>
      <w:r>
        <w:rPr>
          <w:rFonts w:eastAsia="仿宋" w:hint="eastAsia"/>
          <w:color w:val="000000"/>
          <w:kern w:val="0"/>
          <w:sz w:val="32"/>
          <w:szCs w:val="32"/>
        </w:rPr>
        <w:t>撰写研究报告应注意的问题</w:t>
      </w:r>
      <w:r>
        <w:rPr>
          <w:rFonts w:eastAsia="仿宋" w:hint="eastAsia"/>
          <w:color w:val="000000"/>
          <w:kern w:val="0"/>
          <w:sz w:val="32"/>
          <w:szCs w:val="32"/>
        </w:rPr>
        <w:t xml:space="preserve"> </w:t>
      </w:r>
    </w:p>
    <w:p w:rsidR="00FF2F3A" w:rsidRDefault="00FF2F3A">
      <w:pPr>
        <w:widowControl/>
        <w:spacing w:line="360" w:lineRule="auto"/>
        <w:rPr>
          <w:rFonts w:eastAsia="仿宋"/>
          <w:color w:val="000000"/>
          <w:kern w:val="0"/>
          <w:sz w:val="32"/>
          <w:szCs w:val="32"/>
        </w:rPr>
      </w:pPr>
    </w:p>
    <w:sectPr w:rsidR="00FF2F3A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3E97" w:rsidRDefault="00683E97">
      <w:r>
        <w:separator/>
      </w:r>
    </w:p>
  </w:endnote>
  <w:endnote w:type="continuationSeparator" w:id="0">
    <w:p w:rsidR="00683E97" w:rsidRDefault="00683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F3A" w:rsidRDefault="00683E9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F2F3A" w:rsidRDefault="00683E97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0442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FF2F3A" w:rsidRDefault="00683E97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0442F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3E97" w:rsidRDefault="00683E97">
      <w:r>
        <w:separator/>
      </w:r>
    </w:p>
  </w:footnote>
  <w:footnote w:type="continuationSeparator" w:id="0">
    <w:p w:rsidR="00683E97" w:rsidRDefault="00683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F191FB0"/>
    <w:multiLevelType w:val="singleLevel"/>
    <w:tmpl w:val="BF191FB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BhOWRhN2FlZDQ3NzdhODZkNWFmNjkzZTg0OTlmMjYifQ=="/>
  </w:docVars>
  <w:rsids>
    <w:rsidRoot w:val="469A5BA7"/>
    <w:rsid w:val="000057BD"/>
    <w:rsid w:val="00011075"/>
    <w:rsid w:val="000160A8"/>
    <w:rsid w:val="000234BF"/>
    <w:rsid w:val="00057E71"/>
    <w:rsid w:val="000D74CC"/>
    <w:rsid w:val="000F6C50"/>
    <w:rsid w:val="00117ED6"/>
    <w:rsid w:val="00123D4D"/>
    <w:rsid w:val="0015764D"/>
    <w:rsid w:val="00164B90"/>
    <w:rsid w:val="001709BB"/>
    <w:rsid w:val="001740BB"/>
    <w:rsid w:val="001C54D8"/>
    <w:rsid w:val="00210194"/>
    <w:rsid w:val="00222EC5"/>
    <w:rsid w:val="00223612"/>
    <w:rsid w:val="00227279"/>
    <w:rsid w:val="00243738"/>
    <w:rsid w:val="002603CC"/>
    <w:rsid w:val="0026649B"/>
    <w:rsid w:val="00280772"/>
    <w:rsid w:val="00280C57"/>
    <w:rsid w:val="0028799E"/>
    <w:rsid w:val="002E09EF"/>
    <w:rsid w:val="0032613B"/>
    <w:rsid w:val="00343952"/>
    <w:rsid w:val="00371215"/>
    <w:rsid w:val="003771CB"/>
    <w:rsid w:val="003A3E53"/>
    <w:rsid w:val="003A56C7"/>
    <w:rsid w:val="003D0AA1"/>
    <w:rsid w:val="003E18DE"/>
    <w:rsid w:val="003E3B35"/>
    <w:rsid w:val="004059E6"/>
    <w:rsid w:val="004F6E40"/>
    <w:rsid w:val="0050442F"/>
    <w:rsid w:val="005201C2"/>
    <w:rsid w:val="00527B46"/>
    <w:rsid w:val="00527F19"/>
    <w:rsid w:val="00583FB0"/>
    <w:rsid w:val="00683E97"/>
    <w:rsid w:val="006A6724"/>
    <w:rsid w:val="006D5E2D"/>
    <w:rsid w:val="007204DE"/>
    <w:rsid w:val="007425DE"/>
    <w:rsid w:val="00775D59"/>
    <w:rsid w:val="0078259F"/>
    <w:rsid w:val="007958A3"/>
    <w:rsid w:val="00830D5F"/>
    <w:rsid w:val="00861B81"/>
    <w:rsid w:val="00867AA1"/>
    <w:rsid w:val="00891B63"/>
    <w:rsid w:val="008B31D6"/>
    <w:rsid w:val="0091047F"/>
    <w:rsid w:val="00951EDF"/>
    <w:rsid w:val="0095509B"/>
    <w:rsid w:val="009824FF"/>
    <w:rsid w:val="00993578"/>
    <w:rsid w:val="009F1D6C"/>
    <w:rsid w:val="00A27103"/>
    <w:rsid w:val="00A63A1B"/>
    <w:rsid w:val="00A80732"/>
    <w:rsid w:val="00A826A3"/>
    <w:rsid w:val="00A85570"/>
    <w:rsid w:val="00AA5751"/>
    <w:rsid w:val="00AC7CE4"/>
    <w:rsid w:val="00AD32FD"/>
    <w:rsid w:val="00AD40C9"/>
    <w:rsid w:val="00AD6989"/>
    <w:rsid w:val="00B20F13"/>
    <w:rsid w:val="00B32FD0"/>
    <w:rsid w:val="00B7485A"/>
    <w:rsid w:val="00B762D2"/>
    <w:rsid w:val="00B911BE"/>
    <w:rsid w:val="00BA32F7"/>
    <w:rsid w:val="00BD0FE1"/>
    <w:rsid w:val="00BD1079"/>
    <w:rsid w:val="00BE04F7"/>
    <w:rsid w:val="00BE638B"/>
    <w:rsid w:val="00C40729"/>
    <w:rsid w:val="00C45ED7"/>
    <w:rsid w:val="00C81FB1"/>
    <w:rsid w:val="00C974E5"/>
    <w:rsid w:val="00CC6F7F"/>
    <w:rsid w:val="00CD04AF"/>
    <w:rsid w:val="00D26239"/>
    <w:rsid w:val="00D57FFD"/>
    <w:rsid w:val="00D86021"/>
    <w:rsid w:val="00DA1114"/>
    <w:rsid w:val="00DD0580"/>
    <w:rsid w:val="00DD7F38"/>
    <w:rsid w:val="00DE6800"/>
    <w:rsid w:val="00DF5542"/>
    <w:rsid w:val="00E24590"/>
    <w:rsid w:val="00E3183E"/>
    <w:rsid w:val="00E47BEB"/>
    <w:rsid w:val="00E7023C"/>
    <w:rsid w:val="00E7136A"/>
    <w:rsid w:val="00E84061"/>
    <w:rsid w:val="00E904B7"/>
    <w:rsid w:val="00E9358D"/>
    <w:rsid w:val="00E94B10"/>
    <w:rsid w:val="00EC3C47"/>
    <w:rsid w:val="00EF09C9"/>
    <w:rsid w:val="00F074E3"/>
    <w:rsid w:val="00FC6287"/>
    <w:rsid w:val="00FF2F3A"/>
    <w:rsid w:val="058313EB"/>
    <w:rsid w:val="0D7A4A46"/>
    <w:rsid w:val="15231AB9"/>
    <w:rsid w:val="1749289A"/>
    <w:rsid w:val="1CA867C3"/>
    <w:rsid w:val="1D4F5B5A"/>
    <w:rsid w:val="239F5595"/>
    <w:rsid w:val="2486234F"/>
    <w:rsid w:val="2B335549"/>
    <w:rsid w:val="34792FA7"/>
    <w:rsid w:val="360D6C66"/>
    <w:rsid w:val="458225CB"/>
    <w:rsid w:val="469A5BA7"/>
    <w:rsid w:val="54D81E02"/>
    <w:rsid w:val="57185771"/>
    <w:rsid w:val="573B59D7"/>
    <w:rsid w:val="5E8A398A"/>
    <w:rsid w:val="67AB6820"/>
    <w:rsid w:val="6B6712DB"/>
    <w:rsid w:val="719D6CC0"/>
    <w:rsid w:val="72407355"/>
    <w:rsid w:val="7DD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7900E9C-39C6-455B-ABFF-92E4B935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169</Words>
  <Characters>969</Characters>
  <Application>Microsoft Office Word</Application>
  <DocSecurity>0</DocSecurity>
  <Lines>8</Lines>
  <Paragraphs>2</Paragraphs>
  <ScaleCrop>false</ScaleCrop>
  <Company>1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4</cp:revision>
  <cp:lastPrinted>2019-05-27T02:57:00Z</cp:lastPrinted>
  <dcterms:created xsi:type="dcterms:W3CDTF">2023-05-19T01:17:00Z</dcterms:created>
  <dcterms:modified xsi:type="dcterms:W3CDTF">2024-08-22T09:24:00Z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1E3CC7744B9648B4BF660E2F5B94D87E_13</vt:lpwstr>
  </property>
</Properties>
</file>