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670B3" w:rsidRDefault="003670B3" w:rsidP="003670B3">
      <w:pPr>
        <w:spacing w:line="480" w:lineRule="exact"/>
        <w:jc w:val="center"/>
        <w:rPr>
          <w:rFonts w:ascii="黑体" w:eastAsia="黑体" w:hAnsi="黑体"/>
          <w:sz w:val="40"/>
          <w:szCs w:val="40"/>
        </w:rPr>
      </w:pPr>
      <w:r>
        <w:rPr>
          <w:rFonts w:ascii="黑体" w:eastAsia="黑体" w:hAnsi="黑体" w:hint="eastAsia"/>
          <w:sz w:val="40"/>
          <w:szCs w:val="40"/>
        </w:rPr>
        <w:t>2025年硕士研究生入学考试自命题考试大纲</w:t>
      </w:r>
    </w:p>
    <w:p w:rsidR="003670B3" w:rsidRDefault="003670B3" w:rsidP="003670B3">
      <w:pPr>
        <w:spacing w:line="400" w:lineRule="exact"/>
        <w:rPr>
          <w:rFonts w:ascii="宋体" w:hAnsi="宋体" w:hint="eastAsia"/>
          <w:sz w:val="28"/>
          <w:szCs w:val="28"/>
        </w:rPr>
      </w:pPr>
      <w:r>
        <w:rPr>
          <w:rFonts w:ascii="宋体" w:hAnsi="宋体" w:hint="eastAsia"/>
          <w:sz w:val="28"/>
          <w:szCs w:val="28"/>
        </w:rPr>
        <w:t xml:space="preserve"> </w:t>
      </w:r>
    </w:p>
    <w:p w:rsidR="003670B3" w:rsidRDefault="003670B3" w:rsidP="003670B3">
      <w:pPr>
        <w:spacing w:line="400" w:lineRule="exact"/>
        <w:rPr>
          <w:rFonts w:ascii="宋体" w:hAnsi="宋体" w:hint="eastAsia"/>
          <w:b/>
          <w:sz w:val="28"/>
          <w:szCs w:val="28"/>
        </w:rPr>
      </w:pPr>
      <w:r>
        <w:rPr>
          <w:rFonts w:ascii="宋体" w:hAnsi="宋体" w:hint="eastAsia"/>
          <w:b/>
          <w:sz w:val="28"/>
          <w:szCs w:val="28"/>
        </w:rPr>
        <w:t>考试科目代码：[   ]               考试科目名称：旅游学概论</w:t>
      </w:r>
    </w:p>
    <w:p w:rsidR="003670B3" w:rsidRDefault="003670B3" w:rsidP="003670B3">
      <w:pPr>
        <w:spacing w:line="400" w:lineRule="exact"/>
        <w:rPr>
          <w:rFonts w:ascii="宋体" w:hAnsi="宋体" w:hint="eastAsia"/>
          <w:sz w:val="24"/>
          <w:szCs w:val="24"/>
        </w:rPr>
      </w:pPr>
      <w:r>
        <w:rPr>
          <w:rFonts w:ascii="宋体" w:hAnsi="宋体" w:hint="eastAsia"/>
          <w:sz w:val="24"/>
          <w:szCs w:val="24"/>
        </w:rPr>
        <w:t xml:space="preserve"> </w:t>
      </w:r>
    </w:p>
    <w:p w:rsidR="003670B3" w:rsidRDefault="003670B3" w:rsidP="003670B3">
      <w:pPr>
        <w:spacing w:line="400" w:lineRule="exact"/>
        <w:rPr>
          <w:rFonts w:ascii="黑体" w:eastAsia="黑体" w:hAnsi="黑体" w:hint="eastAsia"/>
          <w:sz w:val="32"/>
          <w:szCs w:val="32"/>
        </w:rPr>
      </w:pPr>
      <w:r>
        <w:rPr>
          <w:rFonts w:ascii="黑体" w:eastAsia="黑体" w:hAnsi="黑体" w:hint="eastAsia"/>
          <w:sz w:val="32"/>
          <w:szCs w:val="32"/>
        </w:rPr>
        <w:t>一、试卷结构</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1、试卷成绩及考试时间：</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本试卷满分为150分，考试时间为120分钟。</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2、答题方式：闭卷、笔试。</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3、题型结构：</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名词解释题：5小题，每小题4分，共20分；</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简  答  题：4小题，每小题15分，共60分；</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论  述  题：2小题，每小题20分，共40分；</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实践分析题：1小题，每小题30分，共30分。</w:t>
      </w:r>
    </w:p>
    <w:p w:rsidR="003670B3" w:rsidRDefault="003670B3" w:rsidP="003670B3">
      <w:pPr>
        <w:spacing w:line="400" w:lineRule="exact"/>
        <w:rPr>
          <w:rFonts w:ascii="黑体" w:eastAsia="黑体" w:hAnsi="黑体" w:hint="eastAsia"/>
          <w:sz w:val="32"/>
          <w:szCs w:val="32"/>
        </w:rPr>
      </w:pPr>
      <w:r>
        <w:rPr>
          <w:rFonts w:ascii="黑体" w:eastAsia="黑体" w:hAnsi="黑体" w:hint="eastAsia"/>
          <w:sz w:val="32"/>
          <w:szCs w:val="32"/>
        </w:rPr>
        <w:t>二、考试内容与考试要求</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w:t>
      </w:r>
      <w:r>
        <w:rPr>
          <w:rFonts w:ascii="仿宋" w:eastAsia="仿宋" w:hAnsi="仿宋" w:hint="eastAsia"/>
          <w:b/>
          <w:bCs/>
          <w:sz w:val="32"/>
          <w:szCs w:val="32"/>
        </w:rPr>
        <w:t>考试目标</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1、系统地理解和掌握旅游学的基本概念、基本范畴、基本命题、基本理论。</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2、熟悉旅游学的常用分析方法，深入地掌握旅游活动的一般规律。</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3、熟悉旅游构成的基本要素，能够运用旅游学的基本理论和研究方法分析和解决旅游活动中所存在的主要问题。</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lastRenderedPageBreak/>
        <w:t>4、熟悉旅游的主要内容，掌握旅游者、旅游业、旅游资源、旅游体验等的基本特征、发展演变及行业地位。</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w:t>
      </w:r>
      <w:r>
        <w:rPr>
          <w:rFonts w:ascii="仿宋" w:eastAsia="仿宋" w:hAnsi="仿宋" w:hint="eastAsia"/>
          <w:b/>
          <w:bCs/>
          <w:sz w:val="32"/>
          <w:szCs w:val="32"/>
        </w:rPr>
        <w:t>考试内容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（一）绪论</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1、旅游学的概念。旅游学的研究内容。旅游学的研究体系。旅游学研究的历史回顾</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2、旅游学的主要研究方法。旅游学的研究对象。旅游学的理论基础。</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（二）旅游活动的产生与发展</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1、人类早期的迁移活动。人类旅行需要的产生与发展。封建时代的旅行发展。封建社会旅行发展的特点。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2、近代旅游和旅游业的开端。产业革命对近代旅游的影响。托马斯·库克的旅游活动。</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3、向现代旅游过渡期间的技术发展及其对旅游发展的影响。</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4、二战后的现代旅游。战后旅游迅速发展的原因。</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5、我国旅游业的发展历史和特点。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（三）旅游的概念、性质和特点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1、旅游的概念。不同学者对旅游概念的界定。</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2、旅游活动的类型。国内旅游与国际旅游的差别。</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3、旅游活动的性质。旅游季节性形成的原因及对旅游企业和旅游目的地的影响。</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4、旅游活动的特点。衡量旅游活动发展状况的指标</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lastRenderedPageBreak/>
        <w:t>（四）旅游者</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1、旅游者的基本概念。旅游动机的概念。</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2、决定个人旅游需求的客观因素。可随意支配收入与旅游需求。马斯洛的需要理论与旅游需求的联系。</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3、决定个人旅游需求的主观因素。旅游动机的类型。旅游者的个性心理因素对旅游目的地选择的影响。</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4、旅游者类型及其需求。区分旅游者类型对开拓旅游市场有何实际意义。</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5、掌握旅游流的要素和基本特征。了解旅游流在旅游本质特征的作用。</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（五）旅游资源</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1、旅游资源的基本概念。旅游资源的类型。旅游资源的特点。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2、旅游资源的开发。旅游资源开发工作的必要性。旅游资源开发的原则。旅游资源开发的主要内容。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3、旅游资源评价。旅游资源评价的要素、方法和步骤。</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4、旅游资源的保护。旅游资源保护工作的必要性。旅游资源保护与开发之间的辨证关系。旅游资源保护工作的主要内容。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（六）旅游业</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1、旅游业的概念。旅游业在推动旅游活动发展中的作用与影响。</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2、旅游业的性质和特点。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3、旅游业的基本构成。旅行社：旅行社的概念。旅行社的类型。旅行社开展业务的主要方式。饭店与住宿业：饭店</w:t>
      </w:r>
      <w:r>
        <w:rPr>
          <w:rFonts w:ascii="仿宋" w:eastAsia="仿宋" w:hAnsi="仿宋" w:hint="eastAsia"/>
          <w:sz w:val="32"/>
          <w:szCs w:val="32"/>
        </w:rPr>
        <w:lastRenderedPageBreak/>
        <w:t>业集团化经营的意义。旅游交通、旅游景点、旅游产品和旅游体验。</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4、影响旅游者选择旅行方式的因素。旅游批发经营商与旅游零售商的概念。交通的发展对旅游目的地选择的影响。</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（七）旅游组织</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1、旅游组织的内涵。政府对旅游发展的干预。政府在旅游组织的作用。政府干预旅游发展的手段。</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2、我国的旅游组织。我国旅游组织的主要形式。我国旅游组织的主要作用。</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3、国际旅游组织。世界旅游组织、太平洋亚洲旅游协会与我国的关系。</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（八）旅游的影响</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1、旅游的经济影响。旅游促进旅游目的地经济发展的理论根据。旅游经济影响的主要内容。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2、旅游的社会文化影响。旅游社会文化影响的主要内容。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3、旅游的环境影响。旅游承载力的概念。旅游环境影响的主要内容。</w:t>
      </w:r>
    </w:p>
    <w:p w:rsidR="003670B3" w:rsidRDefault="003670B3" w:rsidP="003670B3">
      <w:pPr>
        <w:spacing w:line="400" w:lineRule="exact"/>
        <w:rPr>
          <w:rFonts w:ascii="仿宋" w:eastAsia="仿宋" w:hAnsi="仿宋" w:hint="eastAsia"/>
          <w:sz w:val="32"/>
          <w:szCs w:val="32"/>
        </w:rPr>
      </w:pPr>
      <w:r>
        <w:rPr>
          <w:rFonts w:ascii="仿宋" w:eastAsia="仿宋" w:hAnsi="仿宋" w:hint="eastAsia"/>
          <w:sz w:val="32"/>
          <w:szCs w:val="32"/>
        </w:rPr>
        <w:t>4、旅游可持续发展。可持续旅游发展的概念及内容。</w:t>
      </w:r>
    </w:p>
    <w:p w:rsidR="004C200C" w:rsidRPr="003670B3" w:rsidRDefault="004C200C">
      <w:bookmarkStart w:id="0" w:name="_GoBack"/>
      <w:bookmarkEnd w:id="0"/>
    </w:p>
    <w:sectPr w:rsidR="004C200C" w:rsidRPr="003670B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等线">
    <w:altName w:val="DengXian"/>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70B3"/>
    <w:rsid w:val="003670B3"/>
    <w:rsid w:val="004C200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941AE9F6-75C5-4F9B-B219-1A405FFC5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70B3"/>
    <w:pPr>
      <w:spacing w:before="100" w:beforeAutospacing="1" w:after="200" w:line="273" w:lineRule="auto"/>
    </w:pPr>
    <w:rPr>
      <w:rFonts w:ascii="Calibri" w:hAnsi="Calibri"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5849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235</Words>
  <Characters>1343</Characters>
  <Application>Microsoft Office Word</Application>
  <DocSecurity>0</DocSecurity>
  <Lines>11</Lines>
  <Paragraphs>3</Paragraphs>
  <ScaleCrop>false</ScaleCrop>
  <Company>1</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周怡年</dc:creator>
  <cp:keywords/>
  <dc:description/>
  <cp:lastModifiedBy>周怡年</cp:lastModifiedBy>
  <cp:revision>1</cp:revision>
  <dcterms:created xsi:type="dcterms:W3CDTF">2024-08-22T01:17:00Z</dcterms:created>
  <dcterms:modified xsi:type="dcterms:W3CDTF">2024-08-22T01:18:00Z</dcterms:modified>
</cp:coreProperties>
</file>