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2F5F" w:rsidRPr="00AE73C8" w:rsidRDefault="002C2F5F">
      <w:pPr>
        <w:spacing w:line="500" w:lineRule="exact"/>
        <w:jc w:val="both"/>
        <w:rPr>
          <w:rFonts w:ascii="仿宋_GB2312" w:eastAsia="仿宋_GB2312"/>
          <w:sz w:val="30"/>
          <w:szCs w:val="30"/>
          <w:lang w:bidi="hi-IN"/>
        </w:rPr>
      </w:pPr>
    </w:p>
    <w:p w:rsidR="002C2F5F" w:rsidRPr="00AE73C8" w:rsidRDefault="000D0B40">
      <w:pPr>
        <w:spacing w:line="500" w:lineRule="exact"/>
        <w:jc w:val="center"/>
        <w:rPr>
          <w:rFonts w:eastAsia="黑体"/>
          <w:sz w:val="40"/>
          <w:szCs w:val="40"/>
        </w:rPr>
      </w:pPr>
      <w:bookmarkStart w:id="0" w:name="_GoBack"/>
      <w:r w:rsidRPr="00AE73C8">
        <w:rPr>
          <w:rFonts w:hint="eastAsia"/>
          <w:sz w:val="40"/>
          <w:szCs w:val="40"/>
          <w:lang w:bidi="hi-IN"/>
        </w:rPr>
        <w:t>202</w:t>
      </w:r>
      <w:r w:rsidR="003926D3">
        <w:rPr>
          <w:sz w:val="40"/>
          <w:szCs w:val="40"/>
          <w:lang w:bidi="hi-IN"/>
        </w:rPr>
        <w:t>5</w:t>
      </w:r>
      <w:r w:rsidRPr="00AE73C8">
        <w:rPr>
          <w:rFonts w:eastAsia="黑体"/>
          <w:sz w:val="40"/>
          <w:szCs w:val="40"/>
        </w:rPr>
        <w:t>年</w:t>
      </w:r>
      <w:r w:rsidRPr="00AE73C8">
        <w:rPr>
          <w:rFonts w:eastAsia="黑体" w:hint="eastAsia"/>
          <w:sz w:val="40"/>
          <w:szCs w:val="40"/>
        </w:rPr>
        <w:t>硕士研究生</w:t>
      </w:r>
      <w:r w:rsidRPr="00AE73C8">
        <w:rPr>
          <w:rFonts w:eastAsia="黑体"/>
          <w:sz w:val="40"/>
          <w:szCs w:val="40"/>
        </w:rPr>
        <w:t>入学考试自命题考试大纲</w:t>
      </w:r>
    </w:p>
    <w:bookmarkEnd w:id="0"/>
    <w:p w:rsidR="002C2F5F" w:rsidRPr="00B97DE1" w:rsidRDefault="000D0B40">
      <w:pPr>
        <w:adjustRightInd/>
        <w:snapToGrid/>
        <w:spacing w:line="500" w:lineRule="exact"/>
        <w:jc w:val="center"/>
        <w:rPr>
          <w:rFonts w:ascii="Times New Roman" w:eastAsia="方正书宋简体" w:hAnsi="Times New Roman" w:cs="Times New Roman"/>
          <w:sz w:val="28"/>
          <w:szCs w:val="28"/>
        </w:rPr>
      </w:pPr>
      <w:r w:rsidRPr="00B97DE1">
        <w:rPr>
          <w:rFonts w:ascii="Times New Roman" w:eastAsia="方正书宋简体" w:hAnsi="Times New Roman" w:cs="Times New Roman"/>
          <w:sz w:val="28"/>
          <w:szCs w:val="28"/>
        </w:rPr>
        <w:t>考试科目代码：</w:t>
      </w:r>
      <w:r w:rsidRPr="00B97DE1">
        <w:rPr>
          <w:rFonts w:ascii="Times New Roman" w:eastAsia="方正书宋简体" w:hAnsi="Times New Roman" w:cs="Times New Roman" w:hint="eastAsia"/>
          <w:sz w:val="28"/>
          <w:szCs w:val="28"/>
        </w:rPr>
        <w:t xml:space="preserve">[ F013 ]                </w:t>
      </w:r>
      <w:r w:rsidRPr="00B97DE1">
        <w:rPr>
          <w:rFonts w:ascii="Times New Roman" w:eastAsia="方正书宋简体" w:hAnsi="Times New Roman" w:cs="Times New Roman"/>
          <w:sz w:val="28"/>
          <w:szCs w:val="28"/>
        </w:rPr>
        <w:t>考试科目名称：</w:t>
      </w:r>
      <w:r w:rsidRPr="00B97DE1">
        <w:rPr>
          <w:rFonts w:ascii="Times New Roman" w:eastAsia="方正书宋简体" w:hAnsi="Times New Roman" w:cs="Times New Roman" w:hint="eastAsia"/>
          <w:sz w:val="28"/>
          <w:szCs w:val="28"/>
        </w:rPr>
        <w:t>语言学概论</w:t>
      </w:r>
    </w:p>
    <w:p w:rsidR="002C2F5F" w:rsidRPr="00AE73C8" w:rsidRDefault="002C2F5F">
      <w:pPr>
        <w:widowControl w:val="0"/>
        <w:adjustRightInd/>
        <w:snapToGrid/>
        <w:spacing w:after="0" w:line="276" w:lineRule="auto"/>
        <w:ind w:firstLineChars="200" w:firstLine="602"/>
        <w:jc w:val="both"/>
        <w:rPr>
          <w:rFonts w:ascii="黑体" w:eastAsia="黑体" w:hAnsi="黑体" w:cs="Times New Roman"/>
          <w:b/>
          <w:sz w:val="30"/>
          <w:szCs w:val="30"/>
          <w:lang w:bidi="hi-IN"/>
        </w:rPr>
      </w:pPr>
    </w:p>
    <w:p w:rsidR="002C2F5F" w:rsidRPr="00AE73C8" w:rsidRDefault="000D0B40">
      <w:pPr>
        <w:widowControl w:val="0"/>
        <w:adjustRightInd/>
        <w:snapToGrid/>
        <w:spacing w:after="0" w:line="480" w:lineRule="auto"/>
        <w:ind w:firstLineChars="200" w:firstLine="602"/>
        <w:jc w:val="both"/>
        <w:rPr>
          <w:rFonts w:ascii="黑体" w:eastAsia="黑体" w:hAnsi="黑体" w:cs="Times New Roman"/>
          <w:b/>
          <w:sz w:val="30"/>
          <w:szCs w:val="30"/>
          <w:lang w:bidi="hi-IN"/>
        </w:rPr>
      </w:pPr>
      <w:r w:rsidRPr="00AE73C8">
        <w:rPr>
          <w:rFonts w:ascii="黑体" w:eastAsia="黑体" w:hAnsi="黑体" w:cs="Times New Roman" w:hint="eastAsia"/>
          <w:b/>
          <w:sz w:val="30"/>
          <w:szCs w:val="30"/>
          <w:lang w:bidi="hi-IN"/>
        </w:rPr>
        <w:t>一、试卷结构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1．试卷分数及考试时间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本试卷满分为150分，考试时间为120分钟。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2．答题方式：闭卷、笔试。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3．试卷内容结构：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语言理论100分；语言应用50分。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4．题型结构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名词解释，5-6个，每题5-6分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简答题，2-3个，每题10-15分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论述题，2个，每题20分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分析和应用题，2个，每题25分</w:t>
      </w:r>
    </w:p>
    <w:p w:rsidR="002C2F5F" w:rsidRPr="00AE73C8" w:rsidRDefault="002C2F5F">
      <w:pPr>
        <w:widowControl w:val="0"/>
        <w:adjustRightInd/>
        <w:snapToGrid/>
        <w:spacing w:after="0" w:line="276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</w:p>
    <w:p w:rsidR="002C2F5F" w:rsidRPr="00AE73C8" w:rsidRDefault="000D0B40">
      <w:pPr>
        <w:widowControl w:val="0"/>
        <w:adjustRightInd/>
        <w:snapToGrid/>
        <w:spacing w:after="0" w:line="480" w:lineRule="auto"/>
        <w:ind w:firstLineChars="200" w:firstLine="602"/>
        <w:jc w:val="both"/>
        <w:rPr>
          <w:rFonts w:ascii="黑体" w:eastAsia="黑体" w:hAnsi="黑体" w:cs="Times New Roman"/>
          <w:b/>
          <w:sz w:val="30"/>
          <w:szCs w:val="30"/>
          <w:lang w:bidi="hi-IN"/>
        </w:rPr>
      </w:pPr>
      <w:r w:rsidRPr="00AE73C8">
        <w:rPr>
          <w:rFonts w:ascii="黑体" w:eastAsia="黑体" w:hAnsi="黑体" w:cs="Times New Roman" w:hint="eastAsia"/>
          <w:b/>
          <w:sz w:val="30"/>
          <w:szCs w:val="30"/>
          <w:lang w:bidi="hi-IN"/>
        </w:rPr>
        <w:t>二、考试目标与考试内容</w:t>
      </w:r>
    </w:p>
    <w:p w:rsidR="002C2F5F" w:rsidRPr="00AE73C8" w:rsidRDefault="000D0B40">
      <w:pPr>
        <w:widowControl w:val="0"/>
        <w:adjustRightInd/>
        <w:snapToGrid/>
        <w:spacing w:after="0" w:line="480" w:lineRule="auto"/>
        <w:ind w:firstLineChars="200" w:firstLine="562"/>
        <w:jc w:val="both"/>
        <w:rPr>
          <w:rFonts w:ascii="仿宋" w:eastAsia="仿宋" w:hAnsi="仿宋" w:cs="Times New Roman"/>
          <w:b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b/>
          <w:sz w:val="28"/>
          <w:szCs w:val="28"/>
          <w:lang w:bidi="hi-IN"/>
        </w:rPr>
        <w:t>●考试目标</w:t>
      </w:r>
    </w:p>
    <w:p w:rsidR="002C2F5F" w:rsidRPr="00AE73C8" w:rsidRDefault="000D0B40">
      <w:pPr>
        <w:spacing w:line="276" w:lineRule="auto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AE73C8">
        <w:rPr>
          <w:rFonts w:ascii="仿宋" w:eastAsia="仿宋" w:hAnsi="仿宋" w:hint="eastAsia"/>
          <w:sz w:val="28"/>
          <w:szCs w:val="28"/>
          <w:lang w:bidi="hi-IN"/>
        </w:rPr>
        <w:t>1.全面理解语言学的基础知识、基本概念。</w:t>
      </w:r>
    </w:p>
    <w:p w:rsidR="002C2F5F" w:rsidRPr="00AE73C8" w:rsidRDefault="000D0B40">
      <w:pPr>
        <w:widowControl w:val="0"/>
        <w:adjustRightInd/>
        <w:snapToGrid/>
        <w:spacing w:after="0" w:line="48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2.系统掌握语言学学科的基本理论，能够较好地运用语言学相关理论和知识解释语言现象。</w:t>
      </w:r>
    </w:p>
    <w:p w:rsidR="002C2F5F" w:rsidRPr="00AE73C8" w:rsidRDefault="000D0B40">
      <w:pPr>
        <w:widowControl w:val="0"/>
        <w:adjustRightInd/>
        <w:snapToGrid/>
        <w:spacing w:after="0" w:line="480" w:lineRule="auto"/>
        <w:ind w:firstLineChars="200" w:firstLine="562"/>
        <w:jc w:val="both"/>
        <w:rPr>
          <w:rFonts w:ascii="仿宋" w:eastAsia="仿宋" w:hAnsi="仿宋" w:cs="Times New Roman"/>
          <w:b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b/>
          <w:sz w:val="28"/>
          <w:szCs w:val="28"/>
          <w:lang w:bidi="hi-IN"/>
        </w:rPr>
        <w:lastRenderedPageBreak/>
        <w:t>●考试内容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黑体" w:eastAsia="黑体" w:hAnsi="黑体" w:cs="宋体"/>
          <w:kern w:val="2"/>
          <w:sz w:val="28"/>
          <w:szCs w:val="28"/>
        </w:rPr>
      </w:pPr>
      <w:r w:rsidRPr="00AE73C8">
        <w:rPr>
          <w:rFonts w:ascii="黑体" w:eastAsia="黑体" w:hAnsi="黑体" w:cs="宋体" w:hint="eastAsia"/>
          <w:kern w:val="2"/>
          <w:sz w:val="28"/>
          <w:szCs w:val="28"/>
        </w:rPr>
        <w:t>语言理论部分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（一）语言学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1．语言学概说；语言学的性质；语言学的作用；语言学的类型。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2．语言学的历史；传统语言学；历史比较语言学；结构主义语言学；转换生成语言学；当代基础理论语言学；当代应用理论语言学。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（二）语言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1．语言的功能；语言与思维的关系；语言与文化的关系。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2．语言的本质；任意性和约定俗成性；价值性和理据性；线条性和层次性。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3．语言系统；语言和言语；共时关系和历时关系；组合关系和聚合关系。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（三）语音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1．语音；语音的自然性和社会性；语音的物理性质；语音的生理性质。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2．音素；自然属性；音标；国际音标。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3．音位；社会属性；音位变体；区别特征；自由变体。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（四）语法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1．语法；组合规则；聚合规则；语法单位。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2．词法；词根；词缀；派生词缀和屈折词缀；构词词缀和变词语素；自由语素和黏着语素；单纯词和合成词；复合词和派生词。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3．句法；句子结构类型；形式表现；组合的层次性；递归性；开放性。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4．世界语言类型；孤立语；屈折语；黏着语；复综语。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（五）语义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lastRenderedPageBreak/>
        <w:t>1．语符；词汇；基本词和高频词；熟语。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2．词；词的识别和词位；造词法；构词法。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3．词义；词义的类型；义素和</w:t>
      </w:r>
      <w:proofErr w:type="gramStart"/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义位</w:t>
      </w:r>
      <w:proofErr w:type="gramEnd"/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；语素融合和词义理据。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4．词的系统；义征；语义场；类义词；同义词和反义词；同音词和同形词；异读词和</w:t>
      </w:r>
      <w:proofErr w:type="gramStart"/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异写词</w:t>
      </w:r>
      <w:proofErr w:type="gramEnd"/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。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5．句义；词语的搭配；语义角色；句法语义范畴；蕴涵关系；预设关系。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6. 语义学研究方法：结构主义研究方法；形式语义学研究方法；认知语义学研究方法。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7. 语义学研究发展趋势：实证研究趋势；跨学科发展趋势。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（六）文字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1．文字的类型；表意文字和表音文字；语素文字；音节文字；音素文字；中国少数民族的文字。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2．形素和形位；形征；笔画的类型。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3．字；部件；字素和字位。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（七）语言接触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1．语言接触；社会接触；语言接触的五种主要类型。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2．词汇借用；借词；意译词；仿译词；音译加意译；音译兼意译；借词与社会。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3．洋泾浜；克里奥耳语；非克里奥耳化；世界语。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（八）语言演变和语言分化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1．语言的起源；口语的起源；文字和书面语的起源。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2．语言的演变；语言演变的性质；语言演变的外部原因；语言演变的</w:t>
      </w: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lastRenderedPageBreak/>
        <w:t>内部原因；语言演变的特点。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3．语言统一和语言分化；社会方言；地域方言；亲属语言；语言的谱系分类。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（九）语言系统的演变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1．语音的演变；语音演变现象；语音演变的规律性和演变机制；语音对应关系。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2．语法的演变；组合规则的演变；聚合规则的演变；类推；结构的重新分析；语法化。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3．词汇和词义的演变；新词产生和旧词消亡；词语替换；词义扩大；词义缩小；词义转移；隐喻；转喻；词义吞并。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（十）语言学习和使用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1．母语形成的原因；母语学习的过程；母语的文字和书面语的学习。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2．外语学习；外语学习的特点；外语学习的过程。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3．语用行为和语用过程；语用；语用行为；语用过程。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4．语用原则；物质语用原则；精神语用原则。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5．会话含义和语用推理；表义和语用信息类型；预设含义；会话含义；语用推理。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6．语用策略和语用失误；语用策略；语用失误。</w:t>
      </w:r>
    </w:p>
    <w:p w:rsidR="002C2F5F" w:rsidRPr="00AE73C8" w:rsidRDefault="002C2F5F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黑体" w:eastAsia="黑体" w:hAnsi="黑体" w:cs="宋体"/>
          <w:kern w:val="2"/>
          <w:sz w:val="28"/>
          <w:szCs w:val="28"/>
        </w:rPr>
      </w:pPr>
      <w:r w:rsidRPr="00AE73C8">
        <w:rPr>
          <w:rFonts w:ascii="黑体" w:eastAsia="黑体" w:hAnsi="黑体" w:cs="宋体" w:hint="eastAsia"/>
          <w:kern w:val="2"/>
          <w:sz w:val="28"/>
          <w:szCs w:val="28"/>
        </w:rPr>
        <w:t>语言应用部分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结合前面的语言理论，正确分析语言生活的各种现象，能够指出问题，提出对策。具体考察汉语的语法、语音、词汇、语义、语用分析能力等。</w:t>
      </w:r>
    </w:p>
    <w:p w:rsidR="002C2F5F" w:rsidRPr="00AE73C8" w:rsidRDefault="002C2F5F">
      <w:pPr>
        <w:widowControl w:val="0"/>
        <w:adjustRightInd/>
        <w:snapToGrid/>
        <w:spacing w:after="0" w:line="480" w:lineRule="auto"/>
        <w:ind w:firstLineChars="200" w:firstLine="602"/>
        <w:jc w:val="both"/>
        <w:rPr>
          <w:rFonts w:ascii="黑体" w:eastAsia="黑体" w:hAnsi="黑体" w:cs="Times New Roman"/>
          <w:b/>
          <w:sz w:val="30"/>
          <w:szCs w:val="30"/>
          <w:lang w:bidi="hi-IN"/>
        </w:rPr>
      </w:pPr>
    </w:p>
    <w:p w:rsidR="002C2F5F" w:rsidRPr="00AE73C8" w:rsidRDefault="002C2F5F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</w:p>
    <w:sectPr w:rsidR="002C2F5F" w:rsidRPr="00AE73C8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082E" w:rsidRDefault="0045082E">
      <w:pPr>
        <w:spacing w:after="0"/>
      </w:pPr>
      <w:r>
        <w:separator/>
      </w:r>
    </w:p>
  </w:endnote>
  <w:endnote w:type="continuationSeparator" w:id="0">
    <w:p w:rsidR="0045082E" w:rsidRDefault="0045082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黑体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2F5F" w:rsidRDefault="000D0B40">
    <w:pPr>
      <w:pStyle w:val="a3"/>
      <w:tabs>
        <w:tab w:val="center" w:pos="4680"/>
        <w:tab w:val="right" w:pos="9360"/>
      </w:tabs>
    </w:pPr>
    <w:r>
      <w:fldChar w:fldCharType="begin"/>
    </w:r>
    <w:r>
      <w:instrText>PAGE   \* MERGEFORMAT</w:instrText>
    </w:r>
    <w:r>
      <w:fldChar w:fldCharType="separate"/>
    </w:r>
    <w:r w:rsidR="003926D3" w:rsidRPr="003926D3">
      <w:rPr>
        <w:noProof/>
        <w:lang w:val="zh-CN"/>
      </w:rPr>
      <w:t>5</w:t>
    </w:r>
    <w:r>
      <w:fldChar w:fldCharType="end"/>
    </w:r>
  </w:p>
  <w:p w:rsidR="002C2F5F" w:rsidRDefault="002C2F5F">
    <w:pPr>
      <w:pStyle w:val="a3"/>
      <w:tabs>
        <w:tab w:val="center" w:pos="4680"/>
        <w:tab w:val="right" w:pos="93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082E" w:rsidRDefault="0045082E">
      <w:pPr>
        <w:spacing w:after="0"/>
      </w:pPr>
      <w:r>
        <w:separator/>
      </w:r>
    </w:p>
  </w:footnote>
  <w:footnote w:type="continuationSeparator" w:id="0">
    <w:p w:rsidR="0045082E" w:rsidRDefault="0045082E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kxMzI2OGIzN2YwMmQzNzg1YzVlYThiZjA2YTdjNTgifQ=="/>
  </w:docVars>
  <w:rsids>
    <w:rsidRoot w:val="00D31D50"/>
    <w:rsid w:val="00042DC2"/>
    <w:rsid w:val="000746CF"/>
    <w:rsid w:val="000D0B40"/>
    <w:rsid w:val="000E6FBB"/>
    <w:rsid w:val="00116B42"/>
    <w:rsid w:val="00126598"/>
    <w:rsid w:val="00131634"/>
    <w:rsid w:val="0016524E"/>
    <w:rsid w:val="001659EF"/>
    <w:rsid w:val="00197CF8"/>
    <w:rsid w:val="001A2AFF"/>
    <w:rsid w:val="001F55E2"/>
    <w:rsid w:val="001F7295"/>
    <w:rsid w:val="0021460A"/>
    <w:rsid w:val="002228A4"/>
    <w:rsid w:val="00273969"/>
    <w:rsid w:val="002A0CE9"/>
    <w:rsid w:val="002C2F5F"/>
    <w:rsid w:val="002E127B"/>
    <w:rsid w:val="002E5466"/>
    <w:rsid w:val="00311A72"/>
    <w:rsid w:val="00323B43"/>
    <w:rsid w:val="003926D3"/>
    <w:rsid w:val="003B3B02"/>
    <w:rsid w:val="003B7D62"/>
    <w:rsid w:val="003D37D8"/>
    <w:rsid w:val="003E3DBD"/>
    <w:rsid w:val="00405AD4"/>
    <w:rsid w:val="00417506"/>
    <w:rsid w:val="00426133"/>
    <w:rsid w:val="004358AB"/>
    <w:rsid w:val="0045082E"/>
    <w:rsid w:val="004B2A57"/>
    <w:rsid w:val="004D782F"/>
    <w:rsid w:val="004E7890"/>
    <w:rsid w:val="00536B1C"/>
    <w:rsid w:val="00594C16"/>
    <w:rsid w:val="005A7A17"/>
    <w:rsid w:val="00697D5D"/>
    <w:rsid w:val="006F0D69"/>
    <w:rsid w:val="00790C0E"/>
    <w:rsid w:val="00791D86"/>
    <w:rsid w:val="007A697F"/>
    <w:rsid w:val="008252DF"/>
    <w:rsid w:val="0088273D"/>
    <w:rsid w:val="00882F69"/>
    <w:rsid w:val="008957C0"/>
    <w:rsid w:val="008B02ED"/>
    <w:rsid w:val="008B7726"/>
    <w:rsid w:val="008E12FE"/>
    <w:rsid w:val="009451B5"/>
    <w:rsid w:val="0099457E"/>
    <w:rsid w:val="009B4502"/>
    <w:rsid w:val="00A3277F"/>
    <w:rsid w:val="00A477E5"/>
    <w:rsid w:val="00A80DB3"/>
    <w:rsid w:val="00AE73C8"/>
    <w:rsid w:val="00B112F6"/>
    <w:rsid w:val="00B4472D"/>
    <w:rsid w:val="00B97DE1"/>
    <w:rsid w:val="00BF6DCD"/>
    <w:rsid w:val="00C43A15"/>
    <w:rsid w:val="00C55BC3"/>
    <w:rsid w:val="00CE598B"/>
    <w:rsid w:val="00D04981"/>
    <w:rsid w:val="00D14D2C"/>
    <w:rsid w:val="00D31D50"/>
    <w:rsid w:val="00D354C8"/>
    <w:rsid w:val="00D45690"/>
    <w:rsid w:val="00D47EDE"/>
    <w:rsid w:val="00E37FA9"/>
    <w:rsid w:val="00E504E9"/>
    <w:rsid w:val="00E72548"/>
    <w:rsid w:val="00E80450"/>
    <w:rsid w:val="00EA1A0F"/>
    <w:rsid w:val="00EA57C6"/>
    <w:rsid w:val="00F36053"/>
    <w:rsid w:val="00F43BAE"/>
    <w:rsid w:val="00F80E73"/>
    <w:rsid w:val="00FA2AA9"/>
    <w:rsid w:val="00FC1F46"/>
    <w:rsid w:val="00FF48C1"/>
    <w:rsid w:val="00FF5A64"/>
    <w:rsid w:val="013E61E2"/>
    <w:rsid w:val="0B5E69BB"/>
    <w:rsid w:val="0D117792"/>
    <w:rsid w:val="10C009C2"/>
    <w:rsid w:val="1B7D0217"/>
    <w:rsid w:val="26752D1E"/>
    <w:rsid w:val="267D19CC"/>
    <w:rsid w:val="287F05FD"/>
    <w:rsid w:val="28B326F3"/>
    <w:rsid w:val="2E4B78E1"/>
    <w:rsid w:val="370B05C1"/>
    <w:rsid w:val="371B35A8"/>
    <w:rsid w:val="3AE8223B"/>
    <w:rsid w:val="51ED64F2"/>
    <w:rsid w:val="53A72D40"/>
    <w:rsid w:val="5D1E7B5C"/>
    <w:rsid w:val="62AA630F"/>
    <w:rsid w:val="65CE23AE"/>
    <w:rsid w:val="6996582A"/>
    <w:rsid w:val="6D587296"/>
    <w:rsid w:val="6D6E20D5"/>
    <w:rsid w:val="79825598"/>
    <w:rsid w:val="7A5549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A4BF2A"/>
  <w15:docId w15:val="{FDB5C870-4314-470A-9160-F3BA9BF00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eastAsia="微软雅黑" w:hAnsi="Tahoma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a6">
    <w:name w:val="页眉 字符"/>
    <w:basedOn w:val="a0"/>
    <w:link w:val="a5"/>
    <w:uiPriority w:val="99"/>
    <w:qFormat/>
    <w:rPr>
      <w:rFonts w:ascii="Tahoma" w:hAnsi="Tahoma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Cathy</dc:creator>
  <cp:lastModifiedBy>He Hongyan</cp:lastModifiedBy>
  <cp:revision>8</cp:revision>
  <dcterms:created xsi:type="dcterms:W3CDTF">2023-05-11T12:28:00Z</dcterms:created>
  <dcterms:modified xsi:type="dcterms:W3CDTF">2024-07-19T08:16:00Z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3667EC6F9EEC49B6B94D7384AD2DBFF8_13</vt:lpwstr>
  </property>
</Properties>
</file>